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АДМИНИСТРАЦИЯ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СЕЛЬСКОГО ПОСЕЛЕНИЯ</w:t>
      </w:r>
    </w:p>
    <w:p w:rsidR="00741E8B" w:rsidRPr="00741E8B" w:rsidRDefault="004742C1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</w:t>
      </w:r>
      <w:r w:rsidR="00741E8B"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муниципального района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ЧЕЛНО-ВЕРШИНСКИЙ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САМАРСКОЙ ОБЛАСТИ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      ПОСТАНОВЛЕНИЕ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41E8B" w:rsidRPr="00590190" w:rsidRDefault="004742C1" w:rsidP="00741E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 от 18</w:t>
      </w:r>
      <w:r w:rsidR="00741E8B"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</w:t>
      </w:r>
      <w:r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июля 202</w:t>
      </w:r>
      <w:r w:rsidR="00590190"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5</w:t>
      </w:r>
      <w:r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г.  № 29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 внесении изменений в Административный регламент 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предоставления муниципальной услуги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«Заключение соглашений о перераспределении земель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и (или) земельных участков, находящихся в муниципальной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собственности, и земельных участков, находящихся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 частной собственности» 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41E8B" w:rsidRPr="00741E8B" w:rsidRDefault="00741E8B" w:rsidP="0074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</w:p>
    <w:p w:rsidR="00741E8B" w:rsidRPr="00741E8B" w:rsidRDefault="00741E8B" w:rsidP="00741E8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Федеральный закон от 27.07.2010 № 210-ФЗ «Об организации предоставления государственных и муниципальных услуг»; Федеральный закон от 28.12.2024 № 521-ФЗ «О внесении изменений в отдельные законодательные акты Российской Федерации»; Уставом сельского поселения </w:t>
      </w:r>
      <w:r w:rsidR="004742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Камсенный Брод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области, Администрация сельского поселения </w:t>
      </w:r>
      <w:r w:rsidR="004742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</w:t>
      </w:r>
    </w:p>
    <w:p w:rsidR="00741E8B" w:rsidRPr="00741E8B" w:rsidRDefault="00741E8B" w:rsidP="00741E8B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ПОСТАНОВЛЯЕТ:</w:t>
      </w:r>
    </w:p>
    <w:p w:rsidR="00741E8B" w:rsidRPr="00741E8B" w:rsidRDefault="00741E8B" w:rsidP="00741E8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741E8B" w:rsidRPr="00590190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1. Внести в Административный регламент предоставления муниципальной услуги «Заключение соглашений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 </w:t>
      </w:r>
      <w:r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от 25 ноября 202</w:t>
      </w:r>
      <w:r w:rsidR="0089790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>0</w:t>
      </w:r>
      <w:r w:rsidR="00590190"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г.  № 58</w:t>
      </w:r>
      <w:r w:rsidRPr="00590190">
        <w:rPr>
          <w:rFonts w:ascii="Times New Roman" w:eastAsia="MS Mincho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 изменения: пункт 2.6 изложить в следующей редакции:</w:t>
      </w:r>
    </w:p>
    <w:p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«2.6. Для получения муниципальной услуги заявитель самостоятельно представляет в Администрацию по месту нахождения земельного участка или в МФЦ следующие документы: </w:t>
      </w:r>
    </w:p>
    <w:p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 xml:space="preserve">1) заявление о перераспределении земельных участков (далее также – заявление) по форме согласно Приложению 1 к Административному регламенту; </w:t>
      </w:r>
    </w:p>
    <w:p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2) копии правоустанавливающих или право удостоверяющих документов на земельный участок, принадлежащий получателю муниципальной услуги, в случае, если право собственности не зарегистрировано в Едином государственном реестре недвижимости;</w:t>
      </w:r>
    </w:p>
    <w:p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3) 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 Форма схемы расположения земельного участка, подготовка которой осуществляется в форме документа на бумажном носителе, требования к формату схемы расположения земельного участка при подготовке схемы расположения земельного участка в форме электронного документа, требования к подготовке схемы расположения земельного участка установлены приказом Министерства экономического развития Российской Федерации от 27.11.2014 № 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носителе»;</w:t>
      </w:r>
    </w:p>
    <w:p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4) документ, подтверждающий полномочия представителя получателя муниципальной услуги, в случае если с заявлением о предоставлении земельного участка обращается представитель получателя муниципальной услуги;</w:t>
      </w:r>
    </w:p>
    <w:p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5)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получателем муниципальной услуги является иностранное юридическое лицо;</w:t>
      </w:r>
    </w:p>
    <w:p w:rsidR="00741E8B" w:rsidRPr="00741E8B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6) уведомление о государственном кадастровом учете земельного участка или земельных участков, образуемых в результате перераспределения (в случае, если по результатам рассмотрения заявления о перераспределении земельных участков заявителем было получено решение Администрации об утверждении схемы расположения земельного участка с приложением указанной схемы или согласие Администрации на заключение соглашения о перераспределении земельных участков в соответствии с утвержденным проектом межевания территории).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Заявление с комплектом документов заявитель представляет (направляет):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а) при личном обращении в Администрацию или МФЦ;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б) в адрес Администрации посредством почтового отправления с уведомлением о вручении и описью вложения;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в) в электронной форме посредством заполнения электронной формы заявления на Едином портале либо региональном портале (при наличии технической возможности).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- электронной подписью заявителя (представителя заявителя);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- усиленной квалифицированной электронной подписью заявителя (представителя заявителя).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Заявление в форме электронного документа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- лица, действующего от имени юридического лица без доверенности;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lastRenderedPageBreak/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41E8B" w:rsidRPr="00590190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К заявлению, подаваемому в электронной форме, прилагается копия документа, удостоверяющего личность заявителя (удостоверяющего личность представителя заявителя, если заявление представляется </w:t>
      </w:r>
      <w:r w:rsidRPr="0059019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>представителем заявителя) в виде электронного образа такого документа.</w:t>
      </w:r>
    </w:p>
    <w:p w:rsidR="00741E8B" w:rsidRPr="00590190" w:rsidRDefault="00741E8B" w:rsidP="00741E8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</w:pPr>
      <w:r w:rsidRPr="00590190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биометрической системе 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590190">
        <w:rPr>
          <w:rFonts w:ascii="Times New Roman" w:eastAsia="Calibri" w:hAnsi="Times New Roman" w:cs="Times New Roman"/>
          <w:color w:val="000000" w:themeColor="text1"/>
          <w:kern w:val="0"/>
          <w:sz w:val="28"/>
          <w:szCs w:val="28"/>
        </w:rPr>
        <w:t>Представления документа, подтверждающего личность</w:t>
      </w: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заявителя, не требуется в случае представления заявления посредством отправки через личный кабинет Единого портала или регионального портала, а </w:t>
      </w:r>
      <w:proofErr w:type="gramStart"/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также</w:t>
      </w:r>
      <w:proofErr w:type="gramEnd"/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 xml:space="preserve"> если заявление подписано усиленной квалифицированной электронной подписью.</w:t>
      </w:r>
    </w:p>
    <w:p w:rsidR="00741E8B" w:rsidRPr="00741E8B" w:rsidRDefault="00741E8B" w:rsidP="00741E8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</w:pPr>
      <w:r w:rsidRPr="00741E8B">
        <w:rPr>
          <w:rFonts w:ascii="Times New Roman" w:eastAsia="Calibri" w:hAnsi="Times New Roman" w:cs="Times New Roman"/>
          <w:color w:val="000000"/>
          <w:kern w:val="0"/>
          <w:sz w:val="28"/>
          <w:szCs w:val="28"/>
        </w:rPr>
        <w:t>В случае представления в электронной форме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 Электронные документы (электронные образы документов), прилагаемые к заявлению, в том числе доверенности, направляются в виде файлов в форматах PDF, TIF.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документа.»</w:t>
      </w:r>
    </w:p>
    <w:p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2. Опубликовать в газете «Официальный вестник» и разместить на официальном сайте администрации сельского поселения </w:t>
      </w:r>
      <w:r w:rsidR="004742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Каменный Брод</w:t>
      </w: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муниципального района Челно-Вершинский Самарской области в сети Интернет.</w:t>
      </w:r>
    </w:p>
    <w:p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lastRenderedPageBreak/>
        <w:t>3. Настоящее постановление вступает в силу со дня его официального опубликования.</w:t>
      </w:r>
    </w:p>
    <w:p w:rsidR="00741E8B" w:rsidRPr="00741E8B" w:rsidRDefault="00741E8B" w:rsidP="00741E8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4. Контроль за выполнение настоящего постановления оставляю за собой. </w:t>
      </w:r>
    </w:p>
    <w:p w:rsidR="00741E8B" w:rsidRDefault="00741E8B" w:rsidP="00741E8B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BA4EFE" w:rsidRDefault="00741E8B" w:rsidP="004742C1">
      <w:pPr>
        <w:tabs>
          <w:tab w:val="left" w:pos="5655"/>
        </w:tabs>
      </w:pPr>
      <w:r w:rsidRPr="00741E8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Глава поселения</w:t>
      </w:r>
      <w:r w:rsidR="004742C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>С.С.Зайцев</w:t>
      </w:r>
    </w:p>
    <w:sectPr w:rsidR="00BA4EFE" w:rsidSect="00793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5291"/>
    <w:rsid w:val="00331A2A"/>
    <w:rsid w:val="003745CE"/>
    <w:rsid w:val="00455291"/>
    <w:rsid w:val="004742C1"/>
    <w:rsid w:val="00590190"/>
    <w:rsid w:val="00741E8B"/>
    <w:rsid w:val="00793B94"/>
    <w:rsid w:val="00897903"/>
    <w:rsid w:val="00AE26CC"/>
    <w:rsid w:val="00BA4EFE"/>
    <w:rsid w:val="00E864FB"/>
    <w:rsid w:val="00F030A2"/>
    <w:rsid w:val="00F203E4"/>
    <w:rsid w:val="00F242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B94"/>
  </w:style>
  <w:style w:type="paragraph" w:styleId="1">
    <w:name w:val="heading 1"/>
    <w:basedOn w:val="a"/>
    <w:next w:val="a"/>
    <w:link w:val="10"/>
    <w:uiPriority w:val="9"/>
    <w:qFormat/>
    <w:rsid w:val="00455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5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55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55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552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552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552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552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552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552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55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455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55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55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552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5529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552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55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552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552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22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1037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9</cp:revision>
  <dcterms:created xsi:type="dcterms:W3CDTF">2025-07-07T10:20:00Z</dcterms:created>
  <dcterms:modified xsi:type="dcterms:W3CDTF">2025-07-09T10:06:00Z</dcterms:modified>
</cp:coreProperties>
</file>