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18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2F5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2F5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2F5B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2F2F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2F5B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0F18" w:rsidRPr="002F2F5B" w:rsidRDefault="00FC0F18" w:rsidP="00FC0F18">
      <w:pPr>
        <w:spacing w:after="0"/>
        <w:rPr>
          <w:rFonts w:ascii="Times New Roman" w:hAnsi="Times New Roman" w:cs="Times New Roman"/>
          <w:b/>
        </w:rPr>
      </w:pPr>
    </w:p>
    <w:p w:rsidR="00FC0F18" w:rsidRDefault="00FC0F18" w:rsidP="00FC0F18">
      <w:pPr>
        <w:spacing w:after="0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3B5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декабря 2021 г.</w:t>
      </w:r>
      <w:r w:rsidRPr="002F2F5B">
        <w:rPr>
          <w:rFonts w:ascii="Times New Roman" w:hAnsi="Times New Roman" w:cs="Times New Roman"/>
          <w:sz w:val="28"/>
          <w:szCs w:val="28"/>
        </w:rPr>
        <w:t xml:space="preserve">  № </w:t>
      </w:r>
      <w:r w:rsidR="007D3B5F">
        <w:rPr>
          <w:rFonts w:ascii="Times New Roman" w:hAnsi="Times New Roman" w:cs="Times New Roman"/>
          <w:sz w:val="28"/>
          <w:szCs w:val="28"/>
        </w:rPr>
        <w:t>61</w:t>
      </w:r>
    </w:p>
    <w:p w:rsidR="00FC0F18" w:rsidRDefault="00FC0F18" w:rsidP="00B72820">
      <w:pPr>
        <w:ind w:right="5102"/>
        <w:jc w:val="both"/>
        <w:rPr>
          <w:rFonts w:ascii="Arial" w:hAnsi="Arial" w:cs="Arial"/>
          <w:sz w:val="24"/>
        </w:rPr>
      </w:pPr>
    </w:p>
    <w:p w:rsidR="00B72820" w:rsidRDefault="00B72820" w:rsidP="009E3C51">
      <w:pPr>
        <w:ind w:right="5102"/>
        <w:jc w:val="both"/>
        <w:rPr>
          <w:rFonts w:ascii="Arial" w:hAnsi="Arial" w:cs="Arial"/>
          <w:sz w:val="24"/>
        </w:rPr>
      </w:pPr>
      <w:r w:rsidRPr="00B72820">
        <w:rPr>
          <w:rFonts w:ascii="Arial" w:hAnsi="Arial" w:cs="Arial"/>
          <w:sz w:val="24"/>
        </w:rPr>
        <w:t>Об утверждении проекта планировки территории и проекта межевания</w:t>
      </w:r>
      <w:r>
        <w:rPr>
          <w:rFonts w:ascii="Arial" w:hAnsi="Arial" w:cs="Arial"/>
          <w:sz w:val="24"/>
        </w:rPr>
        <w:t xml:space="preserve"> территории в его составе для проектирования объекта: «Обустройство </w:t>
      </w:r>
      <w:proofErr w:type="spellStart"/>
      <w:r w:rsidR="009E3C51">
        <w:rPr>
          <w:rFonts w:ascii="Arial" w:hAnsi="Arial" w:cs="Arial"/>
          <w:sz w:val="24"/>
        </w:rPr>
        <w:t>Черемшанского</w:t>
      </w:r>
      <w:proofErr w:type="spellEnd"/>
      <w:r w:rsidR="009E3C51">
        <w:rPr>
          <w:rFonts w:ascii="Arial" w:hAnsi="Arial" w:cs="Arial"/>
          <w:sz w:val="24"/>
        </w:rPr>
        <w:t xml:space="preserve"> </w:t>
      </w:r>
      <w:proofErr w:type="spellStart"/>
      <w:r w:rsidR="009E3C51">
        <w:rPr>
          <w:rFonts w:ascii="Arial" w:hAnsi="Arial" w:cs="Arial"/>
          <w:sz w:val="24"/>
        </w:rPr>
        <w:t>нефтянного</w:t>
      </w:r>
      <w:proofErr w:type="spellEnd"/>
      <w:r w:rsidR="009E3C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месторождения </w:t>
      </w:r>
      <w:r w:rsidR="009E3C51">
        <w:rPr>
          <w:rFonts w:ascii="Arial" w:hAnsi="Arial" w:cs="Arial"/>
          <w:sz w:val="24"/>
        </w:rPr>
        <w:t xml:space="preserve">ООО «Татнефть-Самара» </w:t>
      </w:r>
      <w:proofErr w:type="spellStart"/>
      <w:proofErr w:type="gramStart"/>
      <w:r w:rsidR="009E3C51">
        <w:rPr>
          <w:rFonts w:ascii="Arial" w:hAnsi="Arial" w:cs="Arial"/>
          <w:sz w:val="24"/>
        </w:rPr>
        <w:t>скв</w:t>
      </w:r>
      <w:proofErr w:type="spellEnd"/>
      <w:r w:rsidR="009E3C51">
        <w:rPr>
          <w:rFonts w:ascii="Arial" w:hAnsi="Arial" w:cs="Arial"/>
          <w:sz w:val="24"/>
        </w:rPr>
        <w:t>.№</w:t>
      </w:r>
      <w:proofErr w:type="gramEnd"/>
      <w:r w:rsidR="009E3C51">
        <w:rPr>
          <w:rFonts w:ascii="Arial" w:hAnsi="Arial" w:cs="Arial"/>
          <w:sz w:val="24"/>
        </w:rPr>
        <w:t>№ 264,265</w:t>
      </w:r>
    </w:p>
    <w:p w:rsidR="00B72820" w:rsidRDefault="00B72820" w:rsidP="002E135E">
      <w:pPr>
        <w:ind w:right="566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Руководствуясь Федеральным законом от 06.10.103 №131-Ф3 (в ред. от 30.12.2015 №447-Ф3) «Об общих принципах организации местного самоуправления в Российской Федерации», статьями 42, 45, 46 Градостроительного Кодекса Российской Федерации, приняв во внимание результаты публичных слушаний по рассмотрению проекта планировки и проекта межевания территории линейного объекта, Исполнительный комитет муниципального образования </w:t>
      </w:r>
      <w:proofErr w:type="spellStart"/>
      <w:r w:rsidR="007D3B5F">
        <w:rPr>
          <w:rFonts w:ascii="Arial" w:hAnsi="Arial" w:cs="Arial"/>
          <w:sz w:val="24"/>
        </w:rPr>
        <w:t>Челно-Вершинский</w:t>
      </w:r>
      <w:proofErr w:type="spellEnd"/>
      <w:r>
        <w:rPr>
          <w:rFonts w:ascii="Arial" w:hAnsi="Arial" w:cs="Arial"/>
          <w:sz w:val="24"/>
        </w:rPr>
        <w:t xml:space="preserve"> муниципальный район» ПОСТАНАВЛЯЕТ:</w:t>
      </w:r>
    </w:p>
    <w:p w:rsidR="002E135E" w:rsidRDefault="00B72820" w:rsidP="002E135E">
      <w:pPr>
        <w:pStyle w:val="a3"/>
        <w:numPr>
          <w:ilvl w:val="0"/>
          <w:numId w:val="1"/>
        </w:numPr>
        <w:ind w:left="0" w:right="566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Утвердить проект планировки территории и проект межевания территории в его составе для проектирования объекта ПАО «Татнефть» им. В.Д. </w:t>
      </w:r>
      <w:proofErr w:type="spellStart"/>
      <w:r>
        <w:rPr>
          <w:rFonts w:ascii="Arial" w:hAnsi="Arial" w:cs="Arial"/>
          <w:sz w:val="24"/>
        </w:rPr>
        <w:t>Шашина</w:t>
      </w:r>
      <w:proofErr w:type="spellEnd"/>
      <w:r>
        <w:rPr>
          <w:rFonts w:ascii="Arial" w:hAnsi="Arial" w:cs="Arial"/>
          <w:sz w:val="24"/>
        </w:rPr>
        <w:t xml:space="preserve">: </w:t>
      </w:r>
      <w:r w:rsidR="009E3C51">
        <w:rPr>
          <w:rFonts w:ascii="Arial" w:hAnsi="Arial" w:cs="Arial"/>
          <w:sz w:val="24"/>
        </w:rPr>
        <w:t xml:space="preserve">«Обустройство </w:t>
      </w:r>
      <w:proofErr w:type="spellStart"/>
      <w:r w:rsidR="009E3C51">
        <w:rPr>
          <w:rFonts w:ascii="Arial" w:hAnsi="Arial" w:cs="Arial"/>
          <w:sz w:val="24"/>
        </w:rPr>
        <w:t>Черемшанского</w:t>
      </w:r>
      <w:proofErr w:type="spellEnd"/>
      <w:r w:rsidR="009E3C51">
        <w:rPr>
          <w:rFonts w:ascii="Arial" w:hAnsi="Arial" w:cs="Arial"/>
          <w:sz w:val="24"/>
        </w:rPr>
        <w:t xml:space="preserve"> </w:t>
      </w:r>
      <w:proofErr w:type="spellStart"/>
      <w:r w:rsidR="009E3C51">
        <w:rPr>
          <w:rFonts w:ascii="Arial" w:hAnsi="Arial" w:cs="Arial"/>
          <w:sz w:val="24"/>
        </w:rPr>
        <w:t>нефтянного</w:t>
      </w:r>
      <w:proofErr w:type="spellEnd"/>
      <w:r w:rsidR="009E3C51">
        <w:rPr>
          <w:rFonts w:ascii="Arial" w:hAnsi="Arial" w:cs="Arial"/>
          <w:sz w:val="24"/>
        </w:rPr>
        <w:t xml:space="preserve"> месторождения ООО «Татнефть-Самара» </w:t>
      </w:r>
      <w:proofErr w:type="spellStart"/>
      <w:proofErr w:type="gramStart"/>
      <w:r w:rsidR="009E3C51">
        <w:rPr>
          <w:rFonts w:ascii="Arial" w:hAnsi="Arial" w:cs="Arial"/>
          <w:sz w:val="24"/>
        </w:rPr>
        <w:t>скв</w:t>
      </w:r>
      <w:proofErr w:type="spellEnd"/>
      <w:r w:rsidR="009E3C51">
        <w:rPr>
          <w:rFonts w:ascii="Arial" w:hAnsi="Arial" w:cs="Arial"/>
          <w:sz w:val="24"/>
        </w:rPr>
        <w:t>.№</w:t>
      </w:r>
      <w:proofErr w:type="gramEnd"/>
      <w:r w:rsidR="009E3C51">
        <w:rPr>
          <w:rFonts w:ascii="Arial" w:hAnsi="Arial" w:cs="Arial"/>
          <w:sz w:val="24"/>
        </w:rPr>
        <w:t>№ 264,265</w:t>
      </w:r>
      <w:r w:rsidR="009E3C51">
        <w:rPr>
          <w:rFonts w:ascii="Arial" w:hAnsi="Arial" w:cs="Arial"/>
          <w:sz w:val="24"/>
        </w:rPr>
        <w:t>,</w:t>
      </w:r>
      <w:r w:rsidR="002E135E">
        <w:rPr>
          <w:rFonts w:ascii="Arial" w:hAnsi="Arial" w:cs="Arial"/>
          <w:sz w:val="24"/>
        </w:rPr>
        <w:t xml:space="preserve">размещаемого на территории </w:t>
      </w:r>
      <w:r w:rsidR="000640E0">
        <w:rPr>
          <w:rFonts w:ascii="Arial" w:hAnsi="Arial" w:cs="Arial"/>
          <w:sz w:val="24"/>
        </w:rPr>
        <w:t xml:space="preserve">сельского поселения </w:t>
      </w:r>
      <w:r w:rsidR="007D3B5F">
        <w:rPr>
          <w:rFonts w:ascii="Arial" w:hAnsi="Arial" w:cs="Arial"/>
          <w:sz w:val="24"/>
        </w:rPr>
        <w:t>Каменн</w:t>
      </w:r>
      <w:r w:rsidR="000640E0">
        <w:rPr>
          <w:rFonts w:ascii="Arial" w:hAnsi="Arial" w:cs="Arial"/>
          <w:sz w:val="24"/>
        </w:rPr>
        <w:t>ый</w:t>
      </w:r>
      <w:r w:rsidR="007D3B5F">
        <w:rPr>
          <w:rFonts w:ascii="Arial" w:hAnsi="Arial" w:cs="Arial"/>
          <w:sz w:val="24"/>
        </w:rPr>
        <w:t xml:space="preserve"> Брод</w:t>
      </w:r>
      <w:r w:rsidR="002E135E">
        <w:rPr>
          <w:rFonts w:ascii="Arial" w:hAnsi="Arial" w:cs="Arial"/>
          <w:sz w:val="24"/>
        </w:rPr>
        <w:t xml:space="preserve"> </w:t>
      </w:r>
      <w:r w:rsidR="000640E0">
        <w:rPr>
          <w:rFonts w:ascii="Arial" w:hAnsi="Arial" w:cs="Arial"/>
          <w:sz w:val="24"/>
        </w:rPr>
        <w:t>муниципального района</w:t>
      </w:r>
      <w:r w:rsidR="002E135E">
        <w:rPr>
          <w:rFonts w:ascii="Arial" w:hAnsi="Arial" w:cs="Arial"/>
          <w:sz w:val="24"/>
        </w:rPr>
        <w:t xml:space="preserve"> </w:t>
      </w:r>
      <w:proofErr w:type="spellStart"/>
      <w:r w:rsidR="007D3B5F">
        <w:rPr>
          <w:rFonts w:ascii="Arial" w:hAnsi="Arial" w:cs="Arial"/>
          <w:sz w:val="24"/>
        </w:rPr>
        <w:t>Челно-Вершинск</w:t>
      </w:r>
      <w:r w:rsidR="000640E0">
        <w:rPr>
          <w:rFonts w:ascii="Arial" w:hAnsi="Arial" w:cs="Arial"/>
          <w:sz w:val="24"/>
        </w:rPr>
        <w:t>ий</w:t>
      </w:r>
      <w:proofErr w:type="spellEnd"/>
      <w:r w:rsidR="002E135E">
        <w:rPr>
          <w:rFonts w:ascii="Arial" w:hAnsi="Arial" w:cs="Arial"/>
          <w:sz w:val="24"/>
        </w:rPr>
        <w:t xml:space="preserve"> </w:t>
      </w:r>
      <w:r w:rsidR="007D3B5F">
        <w:rPr>
          <w:rFonts w:ascii="Arial" w:hAnsi="Arial" w:cs="Arial"/>
          <w:sz w:val="24"/>
        </w:rPr>
        <w:t>Самарской области</w:t>
      </w:r>
      <w:r w:rsidR="002E135E">
        <w:rPr>
          <w:rFonts w:ascii="Arial" w:hAnsi="Arial" w:cs="Arial"/>
          <w:sz w:val="24"/>
        </w:rPr>
        <w:t xml:space="preserve">, подготовленного на основании постановления </w:t>
      </w:r>
      <w:r w:rsidR="000640E0">
        <w:rPr>
          <w:rFonts w:ascii="Arial" w:hAnsi="Arial" w:cs="Arial"/>
          <w:sz w:val="24"/>
        </w:rPr>
        <w:t>сельского поселения Каменный Брод</w:t>
      </w:r>
      <w:r w:rsidR="002E135E">
        <w:rPr>
          <w:rFonts w:ascii="Arial" w:hAnsi="Arial" w:cs="Arial"/>
          <w:sz w:val="24"/>
        </w:rPr>
        <w:t xml:space="preserve"> муниципального </w:t>
      </w:r>
      <w:r w:rsidR="000640E0">
        <w:rPr>
          <w:rFonts w:ascii="Arial" w:hAnsi="Arial" w:cs="Arial"/>
          <w:sz w:val="24"/>
        </w:rPr>
        <w:t xml:space="preserve">района </w:t>
      </w:r>
      <w:proofErr w:type="spellStart"/>
      <w:r w:rsidR="000640E0">
        <w:rPr>
          <w:rFonts w:ascii="Arial" w:hAnsi="Arial" w:cs="Arial"/>
          <w:sz w:val="24"/>
        </w:rPr>
        <w:t>Челно-Вершинский</w:t>
      </w:r>
      <w:proofErr w:type="spellEnd"/>
      <w:r w:rsidR="000640E0">
        <w:rPr>
          <w:rFonts w:ascii="Arial" w:hAnsi="Arial" w:cs="Arial"/>
          <w:sz w:val="24"/>
        </w:rPr>
        <w:t xml:space="preserve"> Самарской области</w:t>
      </w:r>
      <w:r w:rsidR="002E135E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2E135E">
        <w:rPr>
          <w:rFonts w:ascii="Arial" w:hAnsi="Arial" w:cs="Arial"/>
          <w:sz w:val="24"/>
        </w:rPr>
        <w:t>.</w:t>
      </w:r>
    </w:p>
    <w:p w:rsidR="00B72820" w:rsidRDefault="002E135E" w:rsidP="002E135E">
      <w:pPr>
        <w:pStyle w:val="a3"/>
        <w:numPr>
          <w:ilvl w:val="0"/>
          <w:numId w:val="1"/>
        </w:numPr>
        <w:ind w:left="0" w:right="566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Разместить проект планировки территории и проект межевания территории в его составе на официальном </w:t>
      </w:r>
      <w:r w:rsidR="000640E0">
        <w:rPr>
          <w:rFonts w:ascii="Arial" w:hAnsi="Arial" w:cs="Arial"/>
          <w:sz w:val="24"/>
        </w:rPr>
        <w:t>сайте сельского поселения</w:t>
      </w:r>
      <w:r>
        <w:rPr>
          <w:rFonts w:ascii="Arial" w:hAnsi="Arial" w:cs="Arial"/>
          <w:sz w:val="24"/>
        </w:rPr>
        <w:t xml:space="preserve"> муниципального района</w:t>
      </w:r>
      <w:r w:rsidR="000640E0">
        <w:rPr>
          <w:rFonts w:ascii="Arial" w:hAnsi="Arial" w:cs="Arial"/>
          <w:sz w:val="24"/>
        </w:rPr>
        <w:t xml:space="preserve"> Челно-Вершинский</w:t>
      </w:r>
      <w:r>
        <w:rPr>
          <w:rFonts w:ascii="Arial" w:hAnsi="Arial" w:cs="Arial"/>
          <w:sz w:val="24"/>
        </w:rPr>
        <w:t xml:space="preserve"> в разделе «Градостроительство. Проекты планировки».  </w:t>
      </w:r>
    </w:p>
    <w:p w:rsidR="007D3B5F" w:rsidRDefault="002E135E" w:rsidP="002E135E">
      <w:pPr>
        <w:pStyle w:val="a3"/>
        <w:numPr>
          <w:ilvl w:val="0"/>
          <w:numId w:val="1"/>
        </w:numPr>
        <w:ind w:left="0" w:right="566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Настоящее постановление вступает в силу со дня его официального опубликования.</w:t>
      </w:r>
    </w:p>
    <w:p w:rsidR="002E135E" w:rsidRDefault="002E135E" w:rsidP="007D3B5F"/>
    <w:p w:rsidR="007D3B5F" w:rsidRPr="007D3B5F" w:rsidRDefault="007D3B5F" w:rsidP="007D3B5F">
      <w:pPr>
        <w:rPr>
          <w:sz w:val="28"/>
        </w:rPr>
      </w:pPr>
      <w:r w:rsidRPr="007D3B5F">
        <w:rPr>
          <w:sz w:val="28"/>
        </w:rPr>
        <w:t xml:space="preserve">Глава поселения                                                </w:t>
      </w:r>
      <w:proofErr w:type="spellStart"/>
      <w:r w:rsidRPr="007D3B5F">
        <w:rPr>
          <w:sz w:val="28"/>
        </w:rPr>
        <w:t>С.С.Зайцев</w:t>
      </w:r>
      <w:proofErr w:type="spellEnd"/>
    </w:p>
    <w:sectPr w:rsidR="007D3B5F" w:rsidRPr="007D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4ABD"/>
    <w:multiLevelType w:val="hybridMultilevel"/>
    <w:tmpl w:val="4B3A4546"/>
    <w:lvl w:ilvl="0" w:tplc="DF041BCA">
      <w:start w:val="1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20"/>
    <w:rsid w:val="000640E0"/>
    <w:rsid w:val="002E135E"/>
    <w:rsid w:val="0056281F"/>
    <w:rsid w:val="007D3B5F"/>
    <w:rsid w:val="00984B92"/>
    <w:rsid w:val="009E3C51"/>
    <w:rsid w:val="00B72820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EE8"/>
  <w15:chartTrackingRefBased/>
  <w15:docId w15:val="{3244F834-19D9-482B-AE0B-C4BF4F26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стройпроектнадзор</dc:creator>
  <cp:keywords/>
  <dc:description/>
  <cp:lastModifiedBy>Пользователь Windows</cp:lastModifiedBy>
  <cp:revision>6</cp:revision>
  <cp:lastPrinted>2021-12-17T06:52:00Z</cp:lastPrinted>
  <dcterms:created xsi:type="dcterms:W3CDTF">2021-11-30T07:21:00Z</dcterms:created>
  <dcterms:modified xsi:type="dcterms:W3CDTF">2021-12-17T06:52:00Z</dcterms:modified>
</cp:coreProperties>
</file>