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65" w:rsidRPr="00870A65" w:rsidRDefault="00870A65" w:rsidP="00870A65">
      <w:pPr>
        <w:spacing w:after="0" w:line="240" w:lineRule="auto"/>
        <w:rPr>
          <w:b/>
          <w:sz w:val="28"/>
          <w:szCs w:val="28"/>
        </w:rPr>
      </w:pPr>
      <w:r w:rsidRPr="00870A65">
        <w:rPr>
          <w:b/>
          <w:sz w:val="28"/>
          <w:szCs w:val="28"/>
        </w:rPr>
        <w:t>АДМИНИСТРАЦИЯ</w:t>
      </w:r>
    </w:p>
    <w:p w:rsidR="00870A65" w:rsidRPr="00870A65" w:rsidRDefault="00870A65" w:rsidP="00870A65">
      <w:pPr>
        <w:spacing w:after="0" w:line="240" w:lineRule="auto"/>
        <w:rPr>
          <w:b/>
          <w:sz w:val="28"/>
          <w:szCs w:val="28"/>
        </w:rPr>
      </w:pPr>
      <w:r w:rsidRPr="00870A65">
        <w:rPr>
          <w:b/>
          <w:sz w:val="28"/>
          <w:szCs w:val="28"/>
        </w:rPr>
        <w:t>СЕЛЬСКОГО ПОСЕЛЕНИЯ</w:t>
      </w:r>
    </w:p>
    <w:p w:rsidR="00870A65" w:rsidRPr="00870A65" w:rsidRDefault="00870A65" w:rsidP="00870A65">
      <w:pPr>
        <w:spacing w:after="0" w:line="240" w:lineRule="auto"/>
        <w:rPr>
          <w:b/>
          <w:sz w:val="28"/>
          <w:szCs w:val="28"/>
        </w:rPr>
      </w:pPr>
      <w:r w:rsidRPr="00870A65">
        <w:rPr>
          <w:b/>
          <w:sz w:val="28"/>
          <w:szCs w:val="28"/>
        </w:rPr>
        <w:t>КАМЕННЫЙ БРОД</w:t>
      </w:r>
    </w:p>
    <w:p w:rsidR="00870A65" w:rsidRPr="00870A65" w:rsidRDefault="00870A65" w:rsidP="00870A65">
      <w:pPr>
        <w:spacing w:after="0" w:line="240" w:lineRule="auto"/>
        <w:rPr>
          <w:b/>
          <w:sz w:val="28"/>
          <w:szCs w:val="28"/>
        </w:rPr>
      </w:pPr>
      <w:r w:rsidRPr="00870A65">
        <w:rPr>
          <w:b/>
          <w:sz w:val="28"/>
          <w:szCs w:val="28"/>
        </w:rPr>
        <w:t>МУНИЦИПАЛЬНОГО РАЙОНА</w:t>
      </w:r>
    </w:p>
    <w:p w:rsidR="00870A65" w:rsidRPr="00870A65" w:rsidRDefault="00870A65" w:rsidP="00870A65">
      <w:pPr>
        <w:spacing w:after="0" w:line="240" w:lineRule="auto"/>
        <w:rPr>
          <w:b/>
          <w:sz w:val="28"/>
          <w:szCs w:val="28"/>
        </w:rPr>
      </w:pPr>
      <w:r w:rsidRPr="00870A65">
        <w:rPr>
          <w:b/>
          <w:sz w:val="28"/>
          <w:szCs w:val="28"/>
        </w:rPr>
        <w:t>ЧЕЛНО-ВЕРШИНСКИЙ</w:t>
      </w:r>
    </w:p>
    <w:p w:rsidR="00870A65" w:rsidRPr="00870A65" w:rsidRDefault="00870A65" w:rsidP="00870A65">
      <w:pPr>
        <w:spacing w:after="0" w:line="240" w:lineRule="auto"/>
        <w:rPr>
          <w:b/>
          <w:sz w:val="28"/>
          <w:szCs w:val="28"/>
        </w:rPr>
      </w:pPr>
      <w:r w:rsidRPr="00870A65">
        <w:rPr>
          <w:b/>
          <w:sz w:val="28"/>
          <w:szCs w:val="28"/>
        </w:rPr>
        <w:t>САМАРСКОЙ ОБЛАСТИ</w:t>
      </w:r>
    </w:p>
    <w:p w:rsidR="00870A65" w:rsidRPr="00870A65" w:rsidRDefault="00870A65" w:rsidP="00870A65">
      <w:pPr>
        <w:spacing w:after="0" w:line="240" w:lineRule="auto"/>
        <w:rPr>
          <w:b/>
          <w:sz w:val="28"/>
          <w:szCs w:val="28"/>
        </w:rPr>
      </w:pPr>
      <w:r w:rsidRPr="00870A65">
        <w:rPr>
          <w:b/>
          <w:sz w:val="28"/>
          <w:szCs w:val="28"/>
        </w:rPr>
        <w:t>Постановление №9</w:t>
      </w:r>
    </w:p>
    <w:p w:rsidR="00870A65" w:rsidRPr="00870A65" w:rsidRDefault="00870A65" w:rsidP="00870A65">
      <w:pPr>
        <w:spacing w:after="0" w:line="240" w:lineRule="auto"/>
        <w:rPr>
          <w:b/>
          <w:sz w:val="28"/>
          <w:szCs w:val="28"/>
        </w:rPr>
      </w:pPr>
      <w:r w:rsidRPr="00870A65">
        <w:rPr>
          <w:b/>
          <w:sz w:val="28"/>
          <w:szCs w:val="28"/>
        </w:rPr>
        <w:t xml:space="preserve">от 16 марта 2012 г. </w:t>
      </w:r>
    </w:p>
    <w:p w:rsidR="00870A65" w:rsidRDefault="00870A65" w:rsidP="00870A65">
      <w:pPr>
        <w:spacing w:after="0" w:line="240" w:lineRule="auto"/>
        <w:rPr>
          <w:b/>
        </w:rPr>
      </w:pPr>
    </w:p>
    <w:p w:rsidR="00870A65" w:rsidRDefault="00870A65" w:rsidP="00870A65">
      <w:pPr>
        <w:spacing w:after="0" w:line="240" w:lineRule="auto"/>
        <w:rPr>
          <w:b/>
        </w:rPr>
      </w:pPr>
    </w:p>
    <w:p w:rsidR="00870A65" w:rsidRDefault="00870A65" w:rsidP="00870A65">
      <w:pPr>
        <w:pStyle w:val="a4"/>
        <w:tabs>
          <w:tab w:val="left" w:pos="709"/>
        </w:tabs>
        <w:ind w:left="142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размещения на официальном сайте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предоставлении для опубликования сведений о доходах, об имуществе и обязательствах имущественного характера муниципального служащего, главы поселения,  его супруги (супруга) и несовершеннолетних детей.</w:t>
      </w:r>
    </w:p>
    <w:p w:rsidR="00870A65" w:rsidRDefault="00870A65" w:rsidP="00870A65">
      <w:pPr>
        <w:shd w:val="clear" w:color="auto" w:fill="FFFFFF"/>
        <w:spacing w:after="0" w:line="240" w:lineRule="auto"/>
        <w:ind w:left="567"/>
        <w:jc w:val="both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6 статьи 8 Федерального закона «О противодействии коррупции», администрация сельского поселения Каменный Брод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1. Утвердить порядок размещения на официальном сайте администрации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и предоставлении для опубликования сведений о доходах, об имуществе и обязательствах имущественного характера муниципального служащего, главы поселения, его супруги (супруга) и несовершеннолетних детей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Приложение)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«Официальный вестник.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8"/>
          <w:szCs w:val="28"/>
        </w:rPr>
      </w:pPr>
    </w:p>
    <w:p w:rsidR="00870A65" w:rsidRDefault="00870A65" w:rsidP="00870A6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В.А. Петухов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870A65" w:rsidRDefault="00870A65" w:rsidP="00870A65">
      <w:pPr>
        <w:spacing w:after="0" w:line="240" w:lineRule="auto"/>
        <w:jc w:val="righ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870A65" w:rsidRDefault="00870A65" w:rsidP="00870A65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870A65" w:rsidRDefault="00870A65" w:rsidP="00870A65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Каменный Брод от 16.03.2012 г.№9</w:t>
      </w:r>
    </w:p>
    <w:p w:rsidR="00870A65" w:rsidRDefault="00870A65" w:rsidP="00870A65">
      <w:pPr>
        <w:spacing w:after="0" w:line="240" w:lineRule="auto"/>
        <w:jc w:val="right"/>
        <w:rPr>
          <w:sz w:val="28"/>
          <w:szCs w:val="28"/>
        </w:rPr>
      </w:pPr>
    </w:p>
    <w:p w:rsidR="00870A65" w:rsidRDefault="00870A65" w:rsidP="00870A65">
      <w:pPr>
        <w:spacing w:after="0" w:line="240" w:lineRule="auto"/>
        <w:jc w:val="right"/>
        <w:rPr>
          <w:sz w:val="28"/>
          <w:szCs w:val="28"/>
        </w:rPr>
      </w:pPr>
    </w:p>
    <w:p w:rsidR="00870A65" w:rsidRDefault="00870A65" w:rsidP="00870A65">
      <w:pPr>
        <w:spacing w:after="0" w:line="240" w:lineRule="auto"/>
        <w:jc w:val="right"/>
        <w:rPr>
          <w:b/>
          <w:sz w:val="28"/>
          <w:szCs w:val="28"/>
        </w:rPr>
      </w:pPr>
    </w:p>
    <w:p w:rsidR="00870A65" w:rsidRDefault="00870A65" w:rsidP="00870A6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70A65" w:rsidRDefault="00870A65" w:rsidP="00870A6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размещения на официальном сайте администрации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и предоставлении для опубликования сведений о доходах, об имуществе и обязательствах имущественного характера муниципального служащего, главы поселения,  его супруги (супруга) и несовершеннолетних детей</w:t>
      </w:r>
    </w:p>
    <w:p w:rsidR="00870A65" w:rsidRDefault="00870A65" w:rsidP="00870A65">
      <w:pPr>
        <w:spacing w:after="0" w:line="240" w:lineRule="auto"/>
        <w:jc w:val="center"/>
        <w:rPr>
          <w:b/>
          <w:sz w:val="28"/>
          <w:szCs w:val="28"/>
        </w:rPr>
      </w:pPr>
    </w:p>
    <w:p w:rsidR="00870A65" w:rsidRDefault="00870A65" w:rsidP="00870A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Порядком устанавливается правила по размещению сведений о доходах, об имуществе и обязательствах имущественного характера:</w:t>
      </w:r>
    </w:p>
    <w:p w:rsidR="00870A65" w:rsidRDefault="00870A65" w:rsidP="00870A65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-лиц замещающих муниципальные в должности в администрации сельского поселения Каменный Брод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(глава поселения) </w:t>
      </w:r>
    </w:p>
    <w:p w:rsidR="00870A65" w:rsidRDefault="00870A65" w:rsidP="00870A65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 лиц, замещающих должности муниципальной службы (далее муниципальный служащий) в администрации сельского поселения Каменный Брод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>, которые в соответствии с пунктом 4 Указа Президента Российской Федерации от 21.07.2010 № 925 "О противодействии коррупции» включены в перечень должностей муниципальной службы, при назначении на которые граждане и при замещении которых служащие обязаны предоставлять сведения о полученных доходах, об имуществе, принадлежащем им 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праве собственности, и об обязательствах имущественного характера, а также сведения о доходах супруги (супруга) и несовершеннолетних детей, об имуществе, принадлежащем им на праве собственности и об обязательствах имущественного характера указанных лиц (далее – сведения о доходах, об имуществе и обязательствах имущественного характера), утвержденный постановлением администрации сельского поселения Каменный Брод</w:t>
      </w:r>
      <w:proofErr w:type="gramEnd"/>
    </w:p>
    <w:p w:rsidR="00870A65" w:rsidRDefault="00870A65" w:rsidP="00870A65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(далее – официальный сайт), а также по предоставлению этих сведений общероссийским и региональным средствам массовой информации для опубликования в связи с их запросами.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 официальном сайте размещаются и общероссийским и региональным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а) перечень объектов недвижимого имущества, принадлежащих муниципальному служащему, главе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области, его супруге </w:t>
      </w:r>
      <w:r>
        <w:rPr>
          <w:sz w:val="28"/>
          <w:szCs w:val="28"/>
        </w:rPr>
        <w:lastRenderedPageBreak/>
        <w:t>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перечень транспортных средств с указанием вида и марки, принадлежащих на праве собственности муниципальному служащему, главе  поселения, его супруге (супругу) и несовершеннолетним детям;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декларированный годовой доход муниципального служащего, главы поселения, его супруги (супруга) и несовершеннолетних детей.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 размещаемых на официальном сайте и предоставляемых общероссийским и региональным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иные сведения (кроме указанных в пункте 2 настоящего Порядка) о доходах муниципального служащего, главы поселения, его супруги (супруга) и несовершеннолетних детей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персональные данные супруги (супруга), детей и иных членов семьи муниципального служащего, главы сельского поселения Каменный Брод </w:t>
      </w:r>
      <w:proofErr w:type="spellStart"/>
      <w:r>
        <w:rPr>
          <w:sz w:val="28"/>
          <w:szCs w:val="28"/>
        </w:rPr>
        <w:t>Челно-Вершинского</w:t>
      </w:r>
      <w:proofErr w:type="spellEnd"/>
      <w:r>
        <w:rPr>
          <w:sz w:val="28"/>
          <w:szCs w:val="28"/>
        </w:rPr>
        <w:t xml:space="preserve"> района Самарской области;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муниципального служащего, главы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его супруги (супруга), детей и иных членов семьи;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муниципальному служащему, главе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области, его супруге (супругу), детям, иным членам семьи на праве собственности или находящихся в их пользовании;</w:t>
      </w:r>
      <w:proofErr w:type="gramEnd"/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доходах, об имуществе и обязательствах имущественного характера, указанные в пункте 2 настоящего Порядка, размещают на официальном сайте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муниципальной службы.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Размещение на официальном сайте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сведений о доходах, об имуществе и обязательствах имущественного характера, указанных в пункте 2 настоящего Порядка, обеспечивается главой сельского поселения и специалистом администрации </w:t>
      </w:r>
      <w:r>
        <w:rPr>
          <w:sz w:val="28"/>
          <w:szCs w:val="28"/>
        </w:rPr>
        <w:lastRenderedPageBreak/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>, ответственным за организацию работы с официальным сайтом (далее ответственный специалист).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Глава сельского поселения: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 14-дневный срок направляет ответственному специалисту в электронном виде сведения о доходах, об имуществе и обязательствах имущественного характера, указанные в пункте 2 настоящего Порядка;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в 3-дневный срок со дня поступления запроса от общероссийского или регионального средства массовой информации сообщают о нем муниципальному служащему, главе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области, в отношении которого поступил запрос;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в 7-дневный срок со дня поступления запроса от общероссийского или регионального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   Ответственный специалист в 3-дневный срок </w:t>
      </w:r>
      <w:proofErr w:type="gramStart"/>
      <w:r>
        <w:rPr>
          <w:sz w:val="28"/>
          <w:szCs w:val="28"/>
        </w:rPr>
        <w:t>со дня поступления к нему в электронном виде от главы сельского поселения сведений о доходах</w:t>
      </w:r>
      <w:proofErr w:type="gramEnd"/>
      <w:r>
        <w:rPr>
          <w:sz w:val="28"/>
          <w:szCs w:val="28"/>
        </w:rPr>
        <w:t>, об имуществе и обязательствах имущественного характера, составленных в соответствии с требованиями п. 2 настоящего Порядка размещает их на официальном сайте.</w:t>
      </w:r>
    </w:p>
    <w:p w:rsidR="00870A65" w:rsidRDefault="00870A65" w:rsidP="0087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Глава сельского поселения, ответственный специалист несут в соответствии с действующим законодательством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870A65" w:rsidRDefault="00870A65" w:rsidP="00870A65">
      <w:pPr>
        <w:tabs>
          <w:tab w:val="left" w:pos="2775"/>
        </w:tabs>
        <w:spacing w:after="0"/>
      </w:pPr>
    </w:p>
    <w:p w:rsidR="00870A65" w:rsidRDefault="00870A65" w:rsidP="00870A65">
      <w:pPr>
        <w:tabs>
          <w:tab w:val="left" w:pos="2775"/>
        </w:tabs>
        <w:rPr>
          <w:rFonts w:eastAsia="Times New Roman"/>
          <w:sz w:val="20"/>
          <w:szCs w:val="20"/>
        </w:rPr>
      </w:pPr>
    </w:p>
    <w:p w:rsidR="00870A65" w:rsidRDefault="00870A65" w:rsidP="00870A65">
      <w:pPr>
        <w:tabs>
          <w:tab w:val="left" w:pos="2775"/>
        </w:tabs>
      </w:pPr>
    </w:p>
    <w:p w:rsidR="00B33094" w:rsidRDefault="00B33094"/>
    <w:sectPr w:rsidR="00B3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55C"/>
    <w:multiLevelType w:val="hybridMultilevel"/>
    <w:tmpl w:val="1616A522"/>
    <w:lvl w:ilvl="0" w:tplc="6158E4B2">
      <w:start w:val="1"/>
      <w:numFmt w:val="decimal"/>
      <w:lvlText w:val="%1."/>
      <w:lvlJc w:val="left"/>
      <w:pPr>
        <w:ind w:left="754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A65"/>
    <w:rsid w:val="00870A65"/>
    <w:rsid w:val="00B3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6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870A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1093</Words>
  <Characters>6231</Characters>
  <Application>Microsoft Office Word</Application>
  <DocSecurity>0</DocSecurity>
  <Lines>51</Lines>
  <Paragraphs>14</Paragraphs>
  <ScaleCrop>false</ScaleCrop>
  <Company>Microsoft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2013-02-27T11:52:00Z</dcterms:created>
  <dcterms:modified xsi:type="dcterms:W3CDTF">2013-02-27T11:55:00Z</dcterms:modified>
</cp:coreProperties>
</file>